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2602E">
              <w:t>04.02.2019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2602E">
            <w:pPr>
              <w:tabs>
                <w:tab w:val="left" w:pos="3123"/>
                <w:tab w:val="left" w:pos="3270"/>
              </w:tabs>
              <w:jc w:val="right"/>
            </w:pPr>
            <w:r w:rsidRPr="00360CF1">
              <w:t xml:space="preserve">№ </w:t>
            </w:r>
            <w:r w:rsidR="0072602E">
              <w:t>257</w:t>
            </w:r>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0D774A" w:rsidRPr="000D774A" w:rsidRDefault="000D774A" w:rsidP="000D774A">
      <w:pPr>
        <w:autoSpaceDE w:val="0"/>
        <w:autoSpaceDN w:val="0"/>
        <w:adjustRightInd w:val="0"/>
        <w:ind w:right="5103"/>
        <w:jc w:val="both"/>
        <w:rPr>
          <w:bCs/>
        </w:rPr>
      </w:pPr>
      <w:r w:rsidRPr="000D774A">
        <w:rPr>
          <w:bCs/>
        </w:rPr>
        <w:t xml:space="preserve">Об утверждении перечня </w:t>
      </w:r>
      <w:proofErr w:type="gramStart"/>
      <w:r w:rsidRPr="000D774A">
        <w:rPr>
          <w:bCs/>
        </w:rPr>
        <w:t xml:space="preserve">объектов, </w:t>
      </w:r>
      <w:r w:rsidR="00A11631">
        <w:rPr>
          <w:bCs/>
        </w:rPr>
        <w:t xml:space="preserve">  </w:t>
      </w:r>
      <w:proofErr w:type="gramEnd"/>
      <w:r w:rsidR="00A11631">
        <w:rPr>
          <w:bCs/>
        </w:rPr>
        <w:t xml:space="preserve">              </w:t>
      </w:r>
      <w:r w:rsidRPr="000D774A">
        <w:rPr>
          <w:bCs/>
        </w:rPr>
        <w:t>в отношении которых планируется заключение концессионных соглашений в 2019 году</w:t>
      </w:r>
    </w:p>
    <w:p w:rsidR="000D774A" w:rsidRPr="000D774A" w:rsidRDefault="000D774A" w:rsidP="000D774A">
      <w:pPr>
        <w:autoSpaceDE w:val="0"/>
        <w:autoSpaceDN w:val="0"/>
        <w:adjustRightInd w:val="0"/>
        <w:ind w:firstLine="709"/>
        <w:jc w:val="both"/>
        <w:rPr>
          <w:bCs/>
        </w:rPr>
      </w:pPr>
    </w:p>
    <w:p w:rsidR="000D774A" w:rsidRPr="000D774A" w:rsidRDefault="000D774A" w:rsidP="000D774A">
      <w:pPr>
        <w:autoSpaceDE w:val="0"/>
        <w:autoSpaceDN w:val="0"/>
        <w:adjustRightInd w:val="0"/>
        <w:ind w:firstLine="709"/>
        <w:jc w:val="both"/>
        <w:rPr>
          <w:bCs/>
        </w:rPr>
      </w:pPr>
    </w:p>
    <w:p w:rsidR="000D774A" w:rsidRPr="000D774A" w:rsidRDefault="000D774A" w:rsidP="000D774A">
      <w:pPr>
        <w:autoSpaceDE w:val="0"/>
        <w:autoSpaceDN w:val="0"/>
        <w:adjustRightInd w:val="0"/>
        <w:ind w:firstLine="709"/>
        <w:jc w:val="both"/>
        <w:rPr>
          <w:bCs/>
        </w:rPr>
      </w:pPr>
      <w:r w:rsidRPr="000D774A">
        <w:rPr>
          <w:bCs/>
        </w:rPr>
        <w:t xml:space="preserve">В соответствии с частью 3 статьи 4 Федерального закона от 21.07.2005 </w:t>
      </w:r>
      <w:r w:rsidR="00DD6390">
        <w:rPr>
          <w:bCs/>
        </w:rPr>
        <w:t xml:space="preserve">                  </w:t>
      </w:r>
      <w:r w:rsidRPr="000D774A">
        <w:rPr>
          <w:bCs/>
        </w:rPr>
        <w:t xml:space="preserve">№ 115-ФЗ «О концессионных соглашениях», Уставом района, решением Думы района от 28.01.2014 № 443 «Об утверждении Положения о порядке управления и распоряжения имуществом, находящимся в собственности муниципального образования </w:t>
      </w:r>
      <w:proofErr w:type="spellStart"/>
      <w:r w:rsidRPr="000D774A">
        <w:rPr>
          <w:bCs/>
        </w:rPr>
        <w:t>Нижневартовский</w:t>
      </w:r>
      <w:proofErr w:type="spellEnd"/>
      <w:r w:rsidRPr="000D774A">
        <w:rPr>
          <w:bCs/>
        </w:rPr>
        <w:t xml:space="preserve"> район», в целях привлечения внебюджетных инвестиций и эффективного использования находящегося в собственности Нижневартовского района имущества: </w:t>
      </w:r>
    </w:p>
    <w:p w:rsidR="000D774A" w:rsidRPr="000D774A" w:rsidRDefault="000D774A" w:rsidP="000D774A">
      <w:pPr>
        <w:autoSpaceDE w:val="0"/>
        <w:autoSpaceDN w:val="0"/>
        <w:adjustRightInd w:val="0"/>
        <w:ind w:firstLine="709"/>
        <w:jc w:val="both"/>
        <w:rPr>
          <w:bCs/>
        </w:rPr>
      </w:pPr>
    </w:p>
    <w:p w:rsidR="000D774A" w:rsidRPr="000D774A" w:rsidRDefault="000D774A" w:rsidP="000D774A">
      <w:pPr>
        <w:autoSpaceDE w:val="0"/>
        <w:autoSpaceDN w:val="0"/>
        <w:adjustRightInd w:val="0"/>
        <w:ind w:firstLine="709"/>
        <w:jc w:val="both"/>
        <w:rPr>
          <w:bCs/>
        </w:rPr>
      </w:pPr>
      <w:r w:rsidRPr="000D774A">
        <w:rPr>
          <w:bCs/>
        </w:rPr>
        <w:t>1. Утвердить перечень объектов</w:t>
      </w:r>
      <w:r>
        <w:rPr>
          <w:bCs/>
        </w:rPr>
        <w:t>,</w:t>
      </w:r>
      <w:r w:rsidRPr="000D774A">
        <w:rPr>
          <w:bCs/>
        </w:rPr>
        <w:t xml:space="preserve"> в отношении которых планируется заключение концессионных соглашений в 2019 году</w:t>
      </w:r>
      <w:r>
        <w:rPr>
          <w:bCs/>
        </w:rPr>
        <w:t xml:space="preserve">, </w:t>
      </w:r>
      <w:r w:rsidRPr="000D774A">
        <w:rPr>
          <w:bCs/>
        </w:rPr>
        <w:t>согласно приложению.</w:t>
      </w:r>
    </w:p>
    <w:p w:rsidR="000D774A" w:rsidRDefault="000D774A" w:rsidP="000D774A">
      <w:pPr>
        <w:autoSpaceDE w:val="0"/>
        <w:autoSpaceDN w:val="0"/>
        <w:adjustRightInd w:val="0"/>
        <w:ind w:firstLine="709"/>
        <w:jc w:val="both"/>
        <w:rPr>
          <w:bCs/>
        </w:rPr>
      </w:pPr>
    </w:p>
    <w:p w:rsidR="000D774A" w:rsidRPr="000D774A" w:rsidRDefault="000D774A" w:rsidP="000D774A">
      <w:pPr>
        <w:autoSpaceDE w:val="0"/>
        <w:autoSpaceDN w:val="0"/>
        <w:adjustRightInd w:val="0"/>
        <w:ind w:firstLine="709"/>
        <w:jc w:val="both"/>
        <w:rPr>
          <w:bCs/>
        </w:rPr>
      </w:pPr>
      <w:r w:rsidRPr="000D774A">
        <w:rPr>
          <w:bCs/>
        </w:rPr>
        <w:t xml:space="preserve">2. Отделу жилищно-коммунального хозяйства, энергетики </w:t>
      </w:r>
      <w:r>
        <w:rPr>
          <w:bCs/>
        </w:rPr>
        <w:t xml:space="preserve">                                   </w:t>
      </w:r>
      <w:r w:rsidRPr="000D774A">
        <w:rPr>
          <w:bCs/>
        </w:rPr>
        <w:t>и строительства администрации района (М.Ю.</w:t>
      </w:r>
      <w:r>
        <w:rPr>
          <w:bCs/>
        </w:rPr>
        <w:t xml:space="preserve"> </w:t>
      </w:r>
      <w:proofErr w:type="spellStart"/>
      <w:r w:rsidRPr="000D774A">
        <w:rPr>
          <w:bCs/>
        </w:rPr>
        <w:t>Канышева</w:t>
      </w:r>
      <w:proofErr w:type="spellEnd"/>
      <w:r w:rsidRPr="000D774A">
        <w:rPr>
          <w:bCs/>
        </w:rPr>
        <w:t xml:space="preserve">) обеспечить размещение информации на официальном веб-сайте администрации района: </w:t>
      </w:r>
      <w:proofErr w:type="spellStart"/>
      <w:r w:rsidRPr="000D774A">
        <w:rPr>
          <w:bCs/>
        </w:rPr>
        <w:t>www</w:t>
      </w:r>
      <w:proofErr w:type="spellEnd"/>
      <w:r w:rsidRPr="000D774A">
        <w:rPr>
          <w:bCs/>
        </w:rPr>
        <w:t>.</w:t>
      </w:r>
      <w:proofErr w:type="spellStart"/>
      <w:r w:rsidRPr="000D774A">
        <w:rPr>
          <w:bCs/>
          <w:lang w:val="en-US"/>
        </w:rPr>
        <w:t>nvraion</w:t>
      </w:r>
      <w:proofErr w:type="spellEnd"/>
      <w:r w:rsidRPr="000D774A">
        <w:rPr>
          <w:bCs/>
        </w:rPr>
        <w:t>.</w:t>
      </w:r>
      <w:proofErr w:type="spellStart"/>
      <w:r w:rsidRPr="000D774A">
        <w:rPr>
          <w:bCs/>
        </w:rPr>
        <w:t>ru</w:t>
      </w:r>
      <w:proofErr w:type="spellEnd"/>
      <w:r w:rsidRPr="000D774A">
        <w:rPr>
          <w:bCs/>
        </w:rPr>
        <w:t xml:space="preserve">, на официальном сайте в информационно-телекоммуникационной сети «Интернет» для размещения информации </w:t>
      </w:r>
      <w:r>
        <w:rPr>
          <w:bCs/>
        </w:rPr>
        <w:t xml:space="preserve">                           </w:t>
      </w:r>
      <w:r w:rsidRPr="000D774A">
        <w:rPr>
          <w:bCs/>
        </w:rPr>
        <w:t xml:space="preserve">о проведении торгов </w:t>
      </w:r>
      <w:proofErr w:type="spellStart"/>
      <w:r w:rsidRPr="000D774A">
        <w:rPr>
          <w:bCs/>
          <w:lang w:val="en-US"/>
        </w:rPr>
        <w:t>torgi</w:t>
      </w:r>
      <w:proofErr w:type="spellEnd"/>
      <w:r w:rsidRPr="000D774A">
        <w:rPr>
          <w:bCs/>
        </w:rPr>
        <w:t>.</w:t>
      </w:r>
      <w:proofErr w:type="spellStart"/>
      <w:r w:rsidRPr="000D774A">
        <w:rPr>
          <w:bCs/>
          <w:lang w:val="en-US"/>
        </w:rPr>
        <w:t>gov</w:t>
      </w:r>
      <w:proofErr w:type="spellEnd"/>
      <w:r w:rsidRPr="000D774A">
        <w:rPr>
          <w:bCs/>
        </w:rPr>
        <w:t>.</w:t>
      </w:r>
      <w:proofErr w:type="spellStart"/>
      <w:r w:rsidRPr="000D774A">
        <w:rPr>
          <w:bCs/>
          <w:lang w:val="en-US"/>
        </w:rPr>
        <w:t>ru</w:t>
      </w:r>
      <w:proofErr w:type="spellEnd"/>
      <w:r w:rsidRPr="000D774A">
        <w:rPr>
          <w:bCs/>
        </w:rPr>
        <w:t>.</w:t>
      </w:r>
    </w:p>
    <w:p w:rsidR="000D774A" w:rsidRDefault="000D774A" w:rsidP="000D774A">
      <w:pPr>
        <w:autoSpaceDE w:val="0"/>
        <w:autoSpaceDN w:val="0"/>
        <w:adjustRightInd w:val="0"/>
        <w:ind w:firstLine="709"/>
        <w:jc w:val="both"/>
        <w:rPr>
          <w:bCs/>
        </w:rPr>
      </w:pPr>
    </w:p>
    <w:p w:rsidR="000D774A" w:rsidRPr="000D774A" w:rsidRDefault="000D774A" w:rsidP="000D774A">
      <w:pPr>
        <w:autoSpaceDE w:val="0"/>
        <w:autoSpaceDN w:val="0"/>
        <w:adjustRightInd w:val="0"/>
        <w:ind w:firstLine="709"/>
        <w:jc w:val="both"/>
        <w:rPr>
          <w:bCs/>
        </w:rPr>
      </w:pPr>
      <w:r w:rsidRPr="000D774A">
        <w:rPr>
          <w:bCs/>
        </w:rPr>
        <w:t>3. Контроль за выполнением постановления возложить на исполняющего обязанности заместителя главы района по жилищно-коммунальному хозяйству и строительству М.Ю.</w:t>
      </w:r>
      <w:r>
        <w:rPr>
          <w:bCs/>
        </w:rPr>
        <w:t xml:space="preserve"> </w:t>
      </w:r>
      <w:proofErr w:type="spellStart"/>
      <w:r w:rsidRPr="000D774A">
        <w:rPr>
          <w:bCs/>
        </w:rPr>
        <w:t>Канышеву</w:t>
      </w:r>
      <w:proofErr w:type="spellEnd"/>
      <w:r w:rsidRPr="000D774A">
        <w:rPr>
          <w:bCs/>
        </w:rPr>
        <w:t>.</w:t>
      </w:r>
    </w:p>
    <w:p w:rsidR="000D774A" w:rsidRPr="000D774A" w:rsidRDefault="000D774A" w:rsidP="000D774A">
      <w:pPr>
        <w:autoSpaceDE w:val="0"/>
        <w:autoSpaceDN w:val="0"/>
        <w:adjustRightInd w:val="0"/>
        <w:ind w:firstLine="709"/>
        <w:jc w:val="both"/>
        <w:rPr>
          <w:bCs/>
        </w:rPr>
      </w:pPr>
    </w:p>
    <w:p w:rsidR="000D774A" w:rsidRPr="000D774A" w:rsidRDefault="000D774A" w:rsidP="000D774A">
      <w:pPr>
        <w:autoSpaceDE w:val="0"/>
        <w:autoSpaceDN w:val="0"/>
        <w:adjustRightInd w:val="0"/>
        <w:ind w:firstLine="709"/>
        <w:jc w:val="both"/>
        <w:rPr>
          <w:bCs/>
        </w:rPr>
      </w:pPr>
    </w:p>
    <w:p w:rsidR="000D774A" w:rsidRPr="000D774A" w:rsidRDefault="000D774A" w:rsidP="000D774A">
      <w:pPr>
        <w:autoSpaceDE w:val="0"/>
        <w:autoSpaceDN w:val="0"/>
        <w:adjustRightInd w:val="0"/>
        <w:ind w:firstLine="709"/>
        <w:jc w:val="both"/>
        <w:rPr>
          <w:bCs/>
        </w:rPr>
      </w:pPr>
    </w:p>
    <w:p w:rsidR="002953D5" w:rsidRDefault="000D774A" w:rsidP="000D774A">
      <w:pPr>
        <w:autoSpaceDE w:val="0"/>
        <w:autoSpaceDN w:val="0"/>
        <w:adjustRightInd w:val="0"/>
        <w:jc w:val="both"/>
        <w:rPr>
          <w:bCs/>
        </w:rPr>
      </w:pPr>
      <w:r w:rsidRPr="000D774A">
        <w:rPr>
          <w:bCs/>
        </w:rPr>
        <w:t xml:space="preserve">Глава района                                                               </w:t>
      </w:r>
      <w:r>
        <w:rPr>
          <w:bCs/>
        </w:rPr>
        <w:t xml:space="preserve">    </w:t>
      </w:r>
      <w:r w:rsidRPr="000D774A">
        <w:rPr>
          <w:bCs/>
        </w:rPr>
        <w:t xml:space="preserve">                     Б.А. </w:t>
      </w:r>
      <w:proofErr w:type="spellStart"/>
      <w:r w:rsidRPr="000D774A">
        <w:rPr>
          <w:bCs/>
        </w:rPr>
        <w:t>Саломатин</w:t>
      </w:r>
      <w:proofErr w:type="spellEnd"/>
    </w:p>
    <w:p w:rsidR="000D774A" w:rsidRDefault="000D774A" w:rsidP="000D774A">
      <w:pPr>
        <w:autoSpaceDE w:val="0"/>
        <w:autoSpaceDN w:val="0"/>
        <w:adjustRightInd w:val="0"/>
        <w:jc w:val="both"/>
        <w:rPr>
          <w:bCs/>
        </w:rPr>
      </w:pPr>
    </w:p>
    <w:p w:rsidR="000D774A" w:rsidRDefault="000D774A" w:rsidP="000D774A">
      <w:pPr>
        <w:autoSpaceDE w:val="0"/>
        <w:autoSpaceDN w:val="0"/>
        <w:adjustRightInd w:val="0"/>
        <w:jc w:val="both"/>
        <w:rPr>
          <w:bCs/>
        </w:rPr>
        <w:sectPr w:rsidR="000D774A" w:rsidSect="00302EA3">
          <w:headerReference w:type="default" r:id="rId9"/>
          <w:pgSz w:w="11907" w:h="16840" w:code="9"/>
          <w:pgMar w:top="1134" w:right="567" w:bottom="1134" w:left="1701" w:header="720" w:footer="720" w:gutter="0"/>
          <w:pgNumType w:start="1"/>
          <w:cols w:space="720"/>
          <w:noEndnote/>
          <w:docGrid w:linePitch="381"/>
        </w:sectPr>
      </w:pPr>
    </w:p>
    <w:p w:rsidR="000D774A" w:rsidRDefault="000D774A" w:rsidP="000D774A">
      <w:pPr>
        <w:autoSpaceDE w:val="0"/>
        <w:autoSpaceDN w:val="0"/>
        <w:adjustRightInd w:val="0"/>
        <w:ind w:firstLine="10490"/>
        <w:jc w:val="both"/>
        <w:rPr>
          <w:bCs/>
        </w:rPr>
      </w:pPr>
      <w:r>
        <w:rPr>
          <w:bCs/>
        </w:rPr>
        <w:lastRenderedPageBreak/>
        <w:t>Приложение к постановлению</w:t>
      </w:r>
    </w:p>
    <w:p w:rsidR="000D774A" w:rsidRDefault="000D774A" w:rsidP="000D774A">
      <w:pPr>
        <w:autoSpaceDE w:val="0"/>
        <w:autoSpaceDN w:val="0"/>
        <w:adjustRightInd w:val="0"/>
        <w:ind w:firstLine="10490"/>
        <w:jc w:val="both"/>
        <w:rPr>
          <w:bCs/>
        </w:rPr>
      </w:pPr>
      <w:r>
        <w:rPr>
          <w:bCs/>
        </w:rPr>
        <w:t>администрации района</w:t>
      </w:r>
    </w:p>
    <w:p w:rsidR="000D774A" w:rsidRDefault="000D774A" w:rsidP="000D774A">
      <w:pPr>
        <w:autoSpaceDE w:val="0"/>
        <w:autoSpaceDN w:val="0"/>
        <w:adjustRightInd w:val="0"/>
        <w:ind w:firstLine="10490"/>
        <w:jc w:val="both"/>
        <w:rPr>
          <w:bCs/>
        </w:rPr>
      </w:pPr>
      <w:r>
        <w:rPr>
          <w:bCs/>
        </w:rPr>
        <w:t xml:space="preserve">от </w:t>
      </w:r>
      <w:r w:rsidR="0072602E">
        <w:rPr>
          <w:bCs/>
        </w:rPr>
        <w:t>04.02.2019</w:t>
      </w:r>
      <w:r>
        <w:rPr>
          <w:bCs/>
        </w:rPr>
        <w:t xml:space="preserve"> № </w:t>
      </w:r>
      <w:r w:rsidR="0072602E">
        <w:rPr>
          <w:bCs/>
        </w:rPr>
        <w:t>257</w:t>
      </w:r>
      <w:bookmarkStart w:id="0" w:name="_GoBack"/>
      <w:bookmarkEnd w:id="0"/>
    </w:p>
    <w:p w:rsidR="000D774A" w:rsidRDefault="000D774A" w:rsidP="000D774A">
      <w:pPr>
        <w:autoSpaceDE w:val="0"/>
        <w:autoSpaceDN w:val="0"/>
        <w:adjustRightInd w:val="0"/>
        <w:jc w:val="both"/>
        <w:rPr>
          <w:bCs/>
        </w:rPr>
      </w:pPr>
    </w:p>
    <w:p w:rsidR="000D774A" w:rsidRDefault="000D774A" w:rsidP="000D774A">
      <w:pPr>
        <w:autoSpaceDE w:val="0"/>
        <w:autoSpaceDN w:val="0"/>
        <w:adjustRightInd w:val="0"/>
        <w:jc w:val="both"/>
        <w:rPr>
          <w:bCs/>
        </w:rPr>
      </w:pPr>
    </w:p>
    <w:p w:rsidR="000D774A" w:rsidRDefault="000D774A" w:rsidP="000D774A">
      <w:pPr>
        <w:autoSpaceDE w:val="0"/>
        <w:autoSpaceDN w:val="0"/>
        <w:adjustRightInd w:val="0"/>
        <w:jc w:val="center"/>
        <w:rPr>
          <w:b/>
          <w:bCs/>
        </w:rPr>
      </w:pPr>
      <w:r>
        <w:rPr>
          <w:b/>
          <w:bCs/>
        </w:rPr>
        <w:t>П</w:t>
      </w:r>
      <w:r w:rsidRPr="000D774A">
        <w:rPr>
          <w:b/>
          <w:bCs/>
        </w:rPr>
        <w:t>еречень объектов, в отношении которых планируется заключение концессионных соглашений в 2019 году</w:t>
      </w:r>
    </w:p>
    <w:p w:rsidR="000D774A" w:rsidRPr="000D774A" w:rsidRDefault="000D774A" w:rsidP="000D774A">
      <w:pPr>
        <w:autoSpaceDE w:val="0"/>
        <w:autoSpaceDN w:val="0"/>
        <w:adjustRightInd w:val="0"/>
        <w:jc w:val="center"/>
        <w:rPr>
          <w:b/>
          <w:bCs/>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29"/>
        <w:gridCol w:w="2552"/>
        <w:gridCol w:w="2686"/>
        <w:gridCol w:w="1502"/>
      </w:tblGrid>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
                <w:bCs/>
                <w:sz w:val="24"/>
                <w:szCs w:val="24"/>
              </w:rPr>
            </w:pPr>
            <w:r w:rsidRPr="000D774A">
              <w:rPr>
                <w:b/>
                <w:bCs/>
                <w:sz w:val="24"/>
                <w:szCs w:val="24"/>
              </w:rPr>
              <w:t>№</w:t>
            </w:r>
          </w:p>
          <w:p w:rsidR="000D774A" w:rsidRPr="000D774A" w:rsidRDefault="000D774A" w:rsidP="000D774A">
            <w:pPr>
              <w:autoSpaceDE w:val="0"/>
              <w:autoSpaceDN w:val="0"/>
              <w:adjustRightInd w:val="0"/>
              <w:jc w:val="center"/>
              <w:rPr>
                <w:b/>
                <w:bCs/>
                <w:sz w:val="24"/>
                <w:szCs w:val="24"/>
              </w:rPr>
            </w:pPr>
            <w:r w:rsidRPr="000D774A">
              <w:rPr>
                <w:b/>
                <w:bCs/>
                <w:sz w:val="24"/>
                <w:szCs w:val="24"/>
              </w:rPr>
              <w:t>п/п</w:t>
            </w:r>
          </w:p>
        </w:tc>
        <w:tc>
          <w:tcPr>
            <w:tcW w:w="7229" w:type="dxa"/>
            <w:shd w:val="clear" w:color="auto" w:fill="auto"/>
            <w:noWrap/>
            <w:vAlign w:val="bottom"/>
            <w:hideMark/>
          </w:tcPr>
          <w:p w:rsidR="000D774A" w:rsidRPr="000D774A" w:rsidRDefault="000D774A" w:rsidP="000D774A">
            <w:pPr>
              <w:autoSpaceDE w:val="0"/>
              <w:autoSpaceDN w:val="0"/>
              <w:adjustRightInd w:val="0"/>
              <w:jc w:val="center"/>
              <w:rPr>
                <w:b/>
                <w:bCs/>
                <w:sz w:val="24"/>
                <w:szCs w:val="24"/>
              </w:rPr>
            </w:pPr>
            <w:r w:rsidRPr="000D774A">
              <w:rPr>
                <w:b/>
                <w:bCs/>
                <w:sz w:val="24"/>
                <w:szCs w:val="24"/>
              </w:rPr>
              <w:t>Характеристики</w:t>
            </w:r>
          </w:p>
          <w:p w:rsidR="000D774A" w:rsidRPr="000D774A" w:rsidRDefault="000D774A" w:rsidP="000D774A">
            <w:pPr>
              <w:autoSpaceDE w:val="0"/>
              <w:autoSpaceDN w:val="0"/>
              <w:adjustRightInd w:val="0"/>
              <w:jc w:val="center"/>
              <w:rPr>
                <w:b/>
                <w:bCs/>
                <w:sz w:val="24"/>
                <w:szCs w:val="24"/>
              </w:rPr>
            </w:pPr>
            <w:r w:rsidRPr="000D774A">
              <w:rPr>
                <w:b/>
                <w:bCs/>
                <w:sz w:val="24"/>
                <w:szCs w:val="24"/>
              </w:rPr>
              <w:t>(наименование, описание, протяженность, площадь) объекта</w:t>
            </w:r>
          </w:p>
        </w:tc>
        <w:tc>
          <w:tcPr>
            <w:tcW w:w="2552" w:type="dxa"/>
            <w:vAlign w:val="center"/>
          </w:tcPr>
          <w:p w:rsidR="000D774A" w:rsidRPr="000D774A" w:rsidRDefault="000D774A" w:rsidP="000D774A">
            <w:pPr>
              <w:autoSpaceDE w:val="0"/>
              <w:autoSpaceDN w:val="0"/>
              <w:adjustRightInd w:val="0"/>
              <w:jc w:val="center"/>
              <w:rPr>
                <w:b/>
                <w:bCs/>
                <w:sz w:val="24"/>
                <w:szCs w:val="24"/>
              </w:rPr>
            </w:pPr>
            <w:r w:rsidRPr="000D774A">
              <w:rPr>
                <w:b/>
                <w:bCs/>
                <w:sz w:val="24"/>
                <w:szCs w:val="24"/>
              </w:rPr>
              <w:t>Адрес</w:t>
            </w:r>
          </w:p>
          <w:p w:rsidR="000D774A" w:rsidRPr="000D774A" w:rsidRDefault="000D774A" w:rsidP="000D774A">
            <w:pPr>
              <w:autoSpaceDE w:val="0"/>
              <w:autoSpaceDN w:val="0"/>
              <w:adjustRightInd w:val="0"/>
              <w:jc w:val="center"/>
              <w:rPr>
                <w:b/>
                <w:bCs/>
                <w:sz w:val="24"/>
                <w:szCs w:val="24"/>
              </w:rPr>
            </w:pPr>
            <w:r w:rsidRPr="000D774A">
              <w:rPr>
                <w:b/>
                <w:bCs/>
                <w:sz w:val="24"/>
                <w:szCs w:val="24"/>
              </w:rPr>
              <w:t>(местоположение)</w:t>
            </w:r>
          </w:p>
          <w:p w:rsidR="000D774A" w:rsidRPr="000D774A" w:rsidRDefault="000D774A" w:rsidP="000D774A">
            <w:pPr>
              <w:autoSpaceDE w:val="0"/>
              <w:autoSpaceDN w:val="0"/>
              <w:adjustRightInd w:val="0"/>
              <w:jc w:val="center"/>
              <w:rPr>
                <w:b/>
                <w:bCs/>
                <w:sz w:val="24"/>
                <w:szCs w:val="24"/>
              </w:rPr>
            </w:pPr>
            <w:r w:rsidRPr="000D774A">
              <w:rPr>
                <w:b/>
                <w:bCs/>
                <w:sz w:val="24"/>
                <w:szCs w:val="24"/>
              </w:rPr>
              <w:t>объекта</w:t>
            </w:r>
          </w:p>
        </w:tc>
        <w:tc>
          <w:tcPr>
            <w:tcW w:w="2686" w:type="dxa"/>
            <w:shd w:val="clear" w:color="auto" w:fill="auto"/>
            <w:noWrap/>
            <w:vAlign w:val="center"/>
            <w:hideMark/>
          </w:tcPr>
          <w:p w:rsidR="000D774A" w:rsidRPr="000D774A" w:rsidRDefault="000D774A" w:rsidP="000D774A">
            <w:pPr>
              <w:autoSpaceDE w:val="0"/>
              <w:autoSpaceDN w:val="0"/>
              <w:adjustRightInd w:val="0"/>
              <w:jc w:val="center"/>
              <w:rPr>
                <w:b/>
                <w:bCs/>
                <w:sz w:val="24"/>
                <w:szCs w:val="24"/>
              </w:rPr>
            </w:pPr>
            <w:r w:rsidRPr="000D774A">
              <w:rPr>
                <w:b/>
                <w:bCs/>
                <w:sz w:val="24"/>
                <w:szCs w:val="24"/>
              </w:rPr>
              <w:t>Кадастровый</w:t>
            </w:r>
          </w:p>
          <w:p w:rsidR="000D774A" w:rsidRPr="000D774A" w:rsidRDefault="000D774A" w:rsidP="000D774A">
            <w:pPr>
              <w:autoSpaceDE w:val="0"/>
              <w:autoSpaceDN w:val="0"/>
              <w:adjustRightInd w:val="0"/>
              <w:jc w:val="center"/>
              <w:rPr>
                <w:b/>
                <w:bCs/>
                <w:sz w:val="24"/>
                <w:szCs w:val="24"/>
              </w:rPr>
            </w:pPr>
            <w:r w:rsidRPr="000D774A">
              <w:rPr>
                <w:b/>
                <w:bCs/>
                <w:sz w:val="24"/>
                <w:szCs w:val="24"/>
              </w:rPr>
              <w:t>номер</w:t>
            </w:r>
          </w:p>
        </w:tc>
        <w:tc>
          <w:tcPr>
            <w:tcW w:w="1502" w:type="dxa"/>
            <w:vAlign w:val="center"/>
          </w:tcPr>
          <w:p w:rsidR="000D774A" w:rsidRPr="000D774A" w:rsidRDefault="000D774A" w:rsidP="000D774A">
            <w:pPr>
              <w:autoSpaceDE w:val="0"/>
              <w:autoSpaceDN w:val="0"/>
              <w:adjustRightInd w:val="0"/>
              <w:jc w:val="center"/>
              <w:rPr>
                <w:b/>
                <w:bCs/>
                <w:sz w:val="24"/>
                <w:szCs w:val="24"/>
              </w:rPr>
            </w:pPr>
            <w:r w:rsidRPr="000D774A">
              <w:rPr>
                <w:b/>
                <w:bCs/>
                <w:sz w:val="24"/>
                <w:szCs w:val="24"/>
              </w:rPr>
              <w:t>Год</w:t>
            </w:r>
          </w:p>
          <w:p w:rsidR="000D774A" w:rsidRPr="000D774A" w:rsidRDefault="000D774A" w:rsidP="000D774A">
            <w:pPr>
              <w:autoSpaceDE w:val="0"/>
              <w:autoSpaceDN w:val="0"/>
              <w:adjustRightInd w:val="0"/>
              <w:jc w:val="center"/>
              <w:rPr>
                <w:b/>
                <w:bCs/>
                <w:sz w:val="24"/>
                <w:szCs w:val="24"/>
              </w:rPr>
            </w:pPr>
            <w:r w:rsidRPr="000D774A">
              <w:rPr>
                <w:b/>
                <w:bCs/>
                <w:sz w:val="24"/>
                <w:szCs w:val="24"/>
              </w:rPr>
              <w:t>постройки</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к жилому дому по ул. Пролетарская, 14/1, протяженность 34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p w:rsidR="000D774A" w:rsidRPr="000D774A" w:rsidRDefault="000D774A" w:rsidP="000D774A">
            <w:pPr>
              <w:autoSpaceDE w:val="0"/>
              <w:autoSpaceDN w:val="0"/>
              <w:adjustRightInd w:val="0"/>
              <w:jc w:val="both"/>
              <w:rPr>
                <w:bCs/>
                <w:sz w:val="24"/>
                <w:szCs w:val="24"/>
              </w:rPr>
            </w:pPr>
            <w:r w:rsidRPr="000D774A">
              <w:rPr>
                <w:bCs/>
                <w:sz w:val="24"/>
                <w:szCs w:val="24"/>
              </w:rPr>
              <w:t>ул. Пролетарская</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86:04:0000023:606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2008</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к жилому дому по ул. Пролетарская, 14/1, протяженность 34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p w:rsidR="000D774A" w:rsidRPr="000D774A" w:rsidRDefault="000D774A" w:rsidP="000D774A">
            <w:pPr>
              <w:autoSpaceDE w:val="0"/>
              <w:autoSpaceDN w:val="0"/>
              <w:adjustRightInd w:val="0"/>
              <w:jc w:val="both"/>
              <w:rPr>
                <w:bCs/>
                <w:sz w:val="24"/>
                <w:szCs w:val="24"/>
              </w:rPr>
            </w:pPr>
            <w:r w:rsidRPr="000D774A">
              <w:rPr>
                <w:bCs/>
                <w:sz w:val="24"/>
                <w:szCs w:val="24"/>
              </w:rPr>
              <w:t>ул. Пролетарская</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86:04:0000023:605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2008</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канализации от жилого дома по ул. Пролетарская, 14/1, протяженность 11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p w:rsidR="000D774A" w:rsidRPr="000D774A" w:rsidRDefault="000D774A" w:rsidP="000D774A">
            <w:pPr>
              <w:autoSpaceDE w:val="0"/>
              <w:autoSpaceDN w:val="0"/>
              <w:adjustRightInd w:val="0"/>
              <w:jc w:val="both"/>
              <w:rPr>
                <w:bCs/>
                <w:sz w:val="24"/>
                <w:szCs w:val="24"/>
              </w:rPr>
            </w:pPr>
            <w:r w:rsidRPr="000D774A">
              <w:rPr>
                <w:bCs/>
                <w:sz w:val="24"/>
                <w:szCs w:val="24"/>
              </w:rPr>
              <w:t>ул. Пролетарская</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86:04:0000023:607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2008</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канализации от врачебной амбулатории на 30 посещений в смену, протяженность 31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Таежная</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86:04:0000012:1139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к врачебной амбулатории на 30 посещений в смену, протяженность 36,7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Таежная</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86:04:0000012:1143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к врачебной амбулатории на 30 посещений в смену, протяженность 73,4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Таежная</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86:04:0000012:1079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55,2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д. </w:t>
            </w:r>
            <w:proofErr w:type="spellStart"/>
            <w:r w:rsidRPr="000D774A">
              <w:rPr>
                <w:bCs/>
                <w:sz w:val="24"/>
                <w:szCs w:val="24"/>
              </w:rPr>
              <w:t>Чехломей</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Кедровая, 2а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86:04:0000016:117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39,3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д. </w:t>
            </w:r>
            <w:proofErr w:type="spellStart"/>
            <w:r w:rsidRPr="000D774A">
              <w:rPr>
                <w:bCs/>
                <w:sz w:val="24"/>
                <w:szCs w:val="24"/>
              </w:rPr>
              <w:t>Чехломей</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Кедровая, 15а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86:04:0000016:146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Внешние сети инженерного обеспечения домов микрорайона Северный </w:t>
            </w:r>
            <w:r w:rsidRPr="000D774A">
              <w:rPr>
                <w:bCs/>
                <w:sz w:val="24"/>
                <w:szCs w:val="24"/>
                <w:lang w:val="en-US"/>
              </w:rPr>
              <w:t>I</w:t>
            </w:r>
            <w:r w:rsidRPr="000D774A">
              <w:rPr>
                <w:bCs/>
                <w:sz w:val="24"/>
                <w:szCs w:val="24"/>
              </w:rPr>
              <w:t xml:space="preserve"> пусковой комплекс (сети теплоснабжения от точки врезки до жилого дома по ул. Титова 20), протяженность 284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Титова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86:04:0000015:778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2009</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w:t>
            </w:r>
            <w:proofErr w:type="spellStart"/>
            <w:r w:rsidRPr="000D774A">
              <w:rPr>
                <w:bCs/>
                <w:sz w:val="24"/>
                <w:szCs w:val="24"/>
              </w:rPr>
              <w:t>тепловодоснабжения</w:t>
            </w:r>
            <w:proofErr w:type="spellEnd"/>
            <w:r w:rsidRPr="000D774A">
              <w:rPr>
                <w:bCs/>
                <w:sz w:val="24"/>
                <w:szCs w:val="24"/>
              </w:rPr>
              <w:t xml:space="preserve"> в зоне действия котельных 1,2,3 в п. </w:t>
            </w:r>
            <w:proofErr w:type="spellStart"/>
            <w:r w:rsidRPr="000D774A">
              <w:rPr>
                <w:bCs/>
                <w:sz w:val="24"/>
                <w:szCs w:val="24"/>
              </w:rPr>
              <w:t>Ваховск</w:t>
            </w:r>
            <w:proofErr w:type="spellEnd"/>
            <w:r w:rsidRPr="000D774A">
              <w:rPr>
                <w:bCs/>
                <w:sz w:val="24"/>
                <w:szCs w:val="24"/>
              </w:rPr>
              <w:t xml:space="preserve"> </w:t>
            </w:r>
            <w:proofErr w:type="spellStart"/>
            <w:r w:rsidRPr="000D774A">
              <w:rPr>
                <w:bCs/>
                <w:sz w:val="24"/>
                <w:szCs w:val="24"/>
              </w:rPr>
              <w:t>Нижневартовского</w:t>
            </w:r>
            <w:proofErr w:type="spellEnd"/>
            <w:r w:rsidRPr="000D774A">
              <w:rPr>
                <w:bCs/>
                <w:sz w:val="24"/>
                <w:szCs w:val="24"/>
              </w:rPr>
              <w:t xml:space="preserve"> района. 2 пусковой комплекс. Сети водоснабжения и противопожарного водопровода, протяженность 570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86:04:0000012:1150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11</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теплоснабжения в зоне действия котельных 1, 2, 3 в п. </w:t>
            </w:r>
            <w:proofErr w:type="spellStart"/>
            <w:r w:rsidRPr="000D774A">
              <w:rPr>
                <w:bCs/>
                <w:sz w:val="24"/>
                <w:szCs w:val="24"/>
              </w:rPr>
              <w:t>Ваховск</w:t>
            </w:r>
            <w:proofErr w:type="spellEnd"/>
            <w:r w:rsidRPr="000D774A">
              <w:rPr>
                <w:bCs/>
                <w:sz w:val="24"/>
                <w:szCs w:val="24"/>
              </w:rPr>
              <w:t xml:space="preserve"> (сети теплоснабжения 2 пусковой комплекс), протяженность 570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86:04:0000012:1147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2011</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к 4 квартирному жилому дому по ул. Первопроходцев, 5а, протяженность 35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86:04:0000012:1057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2008</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13</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от точки Е до точки Е2 по ул. Лесная, протяженность 280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86:04:0000000:6221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14</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к 4 квартирному жилому дому по ул. Первопроходцев, 5а, протяженность 35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86:04:0000012:1058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2008</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15</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от точки врезки до 24-х квартирного жилого дома по адресу ул. Спортивная, д. 1, протяженность 112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86:04:0000012:988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2004</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16</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от точки врезки до 24-х квартирного жилого дома по адресу ул. Спортивная, д. 1, протяженность 112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86:04:0000012:990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2004</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Газовая котельная, площадь 191,9 </w:t>
            </w:r>
            <w:proofErr w:type="spellStart"/>
            <w:r w:rsidRPr="000D774A">
              <w:rPr>
                <w:bCs/>
                <w:sz w:val="24"/>
                <w:szCs w:val="24"/>
              </w:rPr>
              <w:t>кв.м</w:t>
            </w:r>
            <w:proofErr w:type="spellEnd"/>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r w:rsidRPr="000D774A">
              <w:rPr>
                <w:bCs/>
                <w:sz w:val="24"/>
                <w:szCs w:val="24"/>
              </w:rPr>
              <w:t>, ул. Школьная, 9а</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86:04:0000013:397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92,6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r w:rsidRPr="000D774A">
              <w:rPr>
                <w:bCs/>
                <w:sz w:val="24"/>
                <w:szCs w:val="24"/>
              </w:rPr>
              <w:t>, ул. Центральная, 12г</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86:04:0000007:308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протяженность 44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Школьная,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86:04:0000012:1110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протяженность 44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Школьная,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86:04:0000012:1080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21</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канализации, протяженность 54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Школьная,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86:04:0000012:1049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22</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Инженерные сети: Сети водоснабжения к жилым домам по переулку Лесной, протяженность 150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 xml:space="preserve"> </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86:04:0000008:605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2009</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23</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Инженерные сети: Сети теплоснабжения к жилым домам по переулку Лесной, протяженность 150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 xml:space="preserve"> </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86:04:0000008:604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2009</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24</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от точки Е до точки Е2 по ул. Лесная, протяженность 280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86:04:0000004:279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25</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w:t>
            </w:r>
            <w:proofErr w:type="spellStart"/>
            <w:r w:rsidRPr="000D774A">
              <w:rPr>
                <w:bCs/>
                <w:sz w:val="24"/>
                <w:szCs w:val="24"/>
              </w:rPr>
              <w:t>тепловодоснабжения</w:t>
            </w:r>
            <w:proofErr w:type="spellEnd"/>
            <w:r w:rsidRPr="000D774A">
              <w:rPr>
                <w:bCs/>
                <w:sz w:val="24"/>
                <w:szCs w:val="24"/>
              </w:rPr>
              <w:t xml:space="preserve"> в зоне действия котельных 1, 2, 3 в п. </w:t>
            </w:r>
            <w:proofErr w:type="spellStart"/>
            <w:r w:rsidRPr="000D774A">
              <w:rPr>
                <w:bCs/>
                <w:sz w:val="24"/>
                <w:szCs w:val="24"/>
              </w:rPr>
              <w:t>Ваховск</w:t>
            </w:r>
            <w:proofErr w:type="spellEnd"/>
            <w:r w:rsidRPr="000D774A">
              <w:rPr>
                <w:bCs/>
                <w:sz w:val="24"/>
                <w:szCs w:val="24"/>
              </w:rPr>
              <w:t xml:space="preserve"> </w:t>
            </w:r>
            <w:proofErr w:type="spellStart"/>
            <w:r w:rsidRPr="000D774A">
              <w:rPr>
                <w:bCs/>
                <w:sz w:val="24"/>
                <w:szCs w:val="24"/>
              </w:rPr>
              <w:t>Нижневартовского</w:t>
            </w:r>
            <w:proofErr w:type="spellEnd"/>
            <w:r w:rsidRPr="000D774A">
              <w:rPr>
                <w:bCs/>
                <w:sz w:val="24"/>
                <w:szCs w:val="24"/>
              </w:rPr>
              <w:t xml:space="preserve"> района. </w:t>
            </w:r>
            <w:r w:rsidRPr="000D774A">
              <w:rPr>
                <w:bCs/>
                <w:sz w:val="24"/>
                <w:szCs w:val="24"/>
                <w:lang w:val="en-US"/>
              </w:rPr>
              <w:t>I</w:t>
            </w:r>
            <w:r w:rsidRPr="000D774A">
              <w:rPr>
                <w:bCs/>
                <w:sz w:val="24"/>
                <w:szCs w:val="24"/>
              </w:rPr>
              <w:t xml:space="preserve"> пусковой комплекс. Сети водоснабжения и противопожарного водопровода (однотрубная), протяженность 1029 м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86:04:0000012:1823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26</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w:t>
            </w:r>
            <w:proofErr w:type="spellStart"/>
            <w:r w:rsidRPr="000D774A">
              <w:rPr>
                <w:bCs/>
                <w:sz w:val="24"/>
                <w:szCs w:val="24"/>
              </w:rPr>
              <w:t>тепловодоснабжения</w:t>
            </w:r>
            <w:proofErr w:type="spellEnd"/>
            <w:r w:rsidRPr="000D774A">
              <w:rPr>
                <w:bCs/>
                <w:sz w:val="24"/>
                <w:szCs w:val="24"/>
              </w:rPr>
              <w:t xml:space="preserve"> в зоне действия котельных 1,2,3 в п. </w:t>
            </w:r>
            <w:proofErr w:type="spellStart"/>
            <w:r w:rsidRPr="000D774A">
              <w:rPr>
                <w:bCs/>
                <w:sz w:val="24"/>
                <w:szCs w:val="24"/>
              </w:rPr>
              <w:t>Ваховск</w:t>
            </w:r>
            <w:proofErr w:type="spellEnd"/>
            <w:r w:rsidRPr="000D774A">
              <w:rPr>
                <w:bCs/>
                <w:sz w:val="24"/>
                <w:szCs w:val="24"/>
              </w:rPr>
              <w:t xml:space="preserve"> </w:t>
            </w:r>
            <w:proofErr w:type="spellStart"/>
            <w:r w:rsidRPr="000D774A">
              <w:rPr>
                <w:bCs/>
                <w:sz w:val="24"/>
                <w:szCs w:val="24"/>
              </w:rPr>
              <w:t>Нижневартовского</w:t>
            </w:r>
            <w:proofErr w:type="spellEnd"/>
            <w:r w:rsidRPr="000D774A">
              <w:rPr>
                <w:bCs/>
                <w:sz w:val="24"/>
                <w:szCs w:val="24"/>
              </w:rPr>
              <w:t xml:space="preserve"> района. </w:t>
            </w:r>
            <w:r w:rsidRPr="000D774A">
              <w:rPr>
                <w:bCs/>
                <w:sz w:val="24"/>
                <w:szCs w:val="24"/>
                <w:lang w:val="en-US"/>
              </w:rPr>
              <w:t>I</w:t>
            </w:r>
            <w:r w:rsidRPr="000D774A">
              <w:rPr>
                <w:bCs/>
                <w:sz w:val="24"/>
                <w:szCs w:val="24"/>
              </w:rPr>
              <w:t xml:space="preserve"> пусковой комплекс. Тепловые сети (2х трубная), протяженность 1029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86:04:0000012:1822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449,3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 xml:space="preserve">ул. </w:t>
            </w:r>
            <w:proofErr w:type="spellStart"/>
            <w:r w:rsidRPr="000D774A">
              <w:rPr>
                <w:bCs/>
                <w:sz w:val="24"/>
                <w:szCs w:val="24"/>
              </w:rPr>
              <w:t>Кербунова</w:t>
            </w:r>
            <w:proofErr w:type="spellEnd"/>
            <w:r w:rsidRPr="000D774A">
              <w:rPr>
                <w:bCs/>
                <w:sz w:val="24"/>
                <w:szCs w:val="24"/>
              </w:rPr>
              <w:t>, 26</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86:04:0000015:568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28</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Канализационные очистные сооружения, площадь 4331 </w:t>
            </w:r>
            <w:proofErr w:type="spellStart"/>
            <w:r w:rsidRPr="000D774A">
              <w:rPr>
                <w:bCs/>
                <w:sz w:val="24"/>
                <w:szCs w:val="24"/>
              </w:rPr>
              <w:t>кв.м</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86:04:0000015:1282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2014</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29</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водоотведения (напорный коллектор), протяженность 538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86:04:0000000:13691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2014</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30</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протяженность 310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86:04:0000015:1281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2014</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31</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w:t>
            </w:r>
            <w:proofErr w:type="gramStart"/>
            <w:r w:rsidRPr="000D774A">
              <w:rPr>
                <w:bCs/>
                <w:sz w:val="24"/>
                <w:szCs w:val="24"/>
              </w:rPr>
              <w:t>теплоснабжения ,</w:t>
            </w:r>
            <w:proofErr w:type="gramEnd"/>
            <w:r w:rsidRPr="000D774A">
              <w:rPr>
                <w:bCs/>
                <w:sz w:val="24"/>
                <w:szCs w:val="24"/>
              </w:rPr>
              <w:t xml:space="preserve"> протяженность 310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86:04:0000015:1284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2014</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32</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для школы на 100 мест с детским садом на 45 мест, площадь 84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Дружбы д. 2б</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86:04:0000007:314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33</w:t>
            </w:r>
            <w:r>
              <w:rPr>
                <w:bCs/>
                <w:sz w:val="24"/>
                <w:szCs w:val="24"/>
              </w:rPr>
              <w:t>.</w:t>
            </w:r>
          </w:p>
        </w:tc>
        <w:tc>
          <w:tcPr>
            <w:tcW w:w="7229" w:type="dxa"/>
            <w:shd w:val="clear" w:color="auto" w:fill="auto"/>
            <w:noWrap/>
          </w:tcPr>
          <w:p w:rsidR="000D774A" w:rsidRPr="000D774A" w:rsidRDefault="000D774A" w:rsidP="000D774A">
            <w:pPr>
              <w:autoSpaceDE w:val="0"/>
              <w:autoSpaceDN w:val="0"/>
              <w:adjustRightInd w:val="0"/>
              <w:jc w:val="both"/>
              <w:rPr>
                <w:bCs/>
                <w:sz w:val="24"/>
                <w:szCs w:val="24"/>
              </w:rPr>
            </w:pPr>
            <w:r w:rsidRPr="000D774A">
              <w:rPr>
                <w:bCs/>
                <w:sz w:val="24"/>
                <w:szCs w:val="24"/>
              </w:rPr>
              <w:t>Сети водопровода с колонками, протяженность 1157,2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д. </w:t>
            </w:r>
            <w:proofErr w:type="spellStart"/>
            <w:r w:rsidRPr="000D774A">
              <w:rPr>
                <w:bCs/>
                <w:sz w:val="24"/>
                <w:szCs w:val="24"/>
              </w:rPr>
              <w:t>Вампугол</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Зырянова, Садовая</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86:04:0000019:118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34</w:t>
            </w:r>
            <w:r>
              <w:rPr>
                <w:bCs/>
                <w:sz w:val="24"/>
                <w:szCs w:val="24"/>
              </w:rPr>
              <w:t>.</w:t>
            </w:r>
          </w:p>
        </w:tc>
        <w:tc>
          <w:tcPr>
            <w:tcW w:w="7229" w:type="dxa"/>
            <w:shd w:val="clear" w:color="auto" w:fill="auto"/>
            <w:noWrap/>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Биореактор</w:t>
            </w:r>
            <w:proofErr w:type="spellEnd"/>
            <w:r w:rsidRPr="000D774A">
              <w:rPr>
                <w:bCs/>
                <w:sz w:val="24"/>
                <w:szCs w:val="24"/>
              </w:rPr>
              <w:t xml:space="preserve">, площадь 275,3 </w:t>
            </w:r>
            <w:proofErr w:type="spellStart"/>
            <w:r w:rsidRPr="000D774A">
              <w:rPr>
                <w:bCs/>
                <w:sz w:val="24"/>
                <w:szCs w:val="24"/>
              </w:rPr>
              <w:t>кв.м</w:t>
            </w:r>
            <w:proofErr w:type="spellEnd"/>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КОС -200</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86:04:0000012:1085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35</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166,5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Рыбников, 17</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86:04:0000000:160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1986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36</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№3, площадь 192, 1 </w:t>
            </w:r>
            <w:proofErr w:type="spellStart"/>
            <w:r w:rsidRPr="000D774A">
              <w:rPr>
                <w:bCs/>
                <w:sz w:val="24"/>
                <w:szCs w:val="24"/>
              </w:rPr>
              <w:t>кв.м</w:t>
            </w:r>
            <w:proofErr w:type="spellEnd"/>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ул</w:t>
            </w:r>
            <w:proofErr w:type="spellEnd"/>
            <w:r w:rsidRPr="000D774A">
              <w:rPr>
                <w:bCs/>
                <w:sz w:val="24"/>
                <w:szCs w:val="24"/>
              </w:rPr>
              <w:t xml:space="preserve"> Лесная 3б</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86:04:0000012:962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1991</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Котельная №2, площадь 276кв.м.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 xml:space="preserve">, </w:t>
            </w:r>
            <w:proofErr w:type="spellStart"/>
            <w:r w:rsidRPr="000D774A">
              <w:rPr>
                <w:bCs/>
                <w:sz w:val="24"/>
                <w:szCs w:val="24"/>
              </w:rPr>
              <w:t>ул.Молодежная</w:t>
            </w:r>
            <w:proofErr w:type="spellEnd"/>
            <w:r w:rsidRPr="000D774A">
              <w:rPr>
                <w:bCs/>
                <w:sz w:val="24"/>
                <w:szCs w:val="24"/>
              </w:rPr>
              <w:t>, 6в</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86:04:0000012:1162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1985</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233,2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 ул. Лесная, объект №2</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86:04:0000012:436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39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440, 7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 ул. Агапова, 2п</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86:04:0000012:1000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1981</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Котельная, площадь 215,2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ул.Киевская</w:t>
            </w:r>
            <w:proofErr w:type="spellEnd"/>
            <w:r w:rsidRPr="000D774A">
              <w:rPr>
                <w:bCs/>
                <w:sz w:val="24"/>
                <w:szCs w:val="24"/>
              </w:rPr>
              <w:t>, 16</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86:04:0000015:740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41</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Трубопровод очищенных сточных вод, протяженность 418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КОС 200 </w:t>
            </w:r>
            <w:proofErr w:type="spellStart"/>
            <w:r w:rsidRPr="000D774A">
              <w:rPr>
                <w:bCs/>
                <w:sz w:val="24"/>
                <w:szCs w:val="24"/>
              </w:rPr>
              <w:t>куб.м</w:t>
            </w:r>
            <w:proofErr w:type="spellEnd"/>
            <w:r w:rsidRPr="000D774A">
              <w:rPr>
                <w:bCs/>
                <w:sz w:val="24"/>
                <w:szCs w:val="24"/>
              </w:rPr>
              <w:t>/сутки</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86:04:0000000:119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42</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Внутриплощадные</w:t>
            </w:r>
            <w:proofErr w:type="spellEnd"/>
            <w:r w:rsidRPr="000D774A">
              <w:rPr>
                <w:bCs/>
                <w:sz w:val="24"/>
                <w:szCs w:val="24"/>
              </w:rPr>
              <w:t xml:space="preserve"> трубопроводы канализации, протяженность 380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КОС 200 </w:t>
            </w:r>
            <w:proofErr w:type="spellStart"/>
            <w:r w:rsidRPr="000D774A">
              <w:rPr>
                <w:bCs/>
                <w:sz w:val="24"/>
                <w:szCs w:val="24"/>
              </w:rPr>
              <w:t>куб.м</w:t>
            </w:r>
            <w:proofErr w:type="spellEnd"/>
            <w:r w:rsidRPr="000D774A">
              <w:rPr>
                <w:bCs/>
                <w:sz w:val="24"/>
                <w:szCs w:val="24"/>
              </w:rPr>
              <w:t>/сутки</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86:04:0000000:278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43</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Внутриплощадочные проезды и площадки, общая площадь 1258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КОС 200 </w:t>
            </w:r>
            <w:proofErr w:type="spellStart"/>
            <w:r w:rsidRPr="000D774A">
              <w:rPr>
                <w:bCs/>
                <w:sz w:val="24"/>
                <w:szCs w:val="24"/>
              </w:rPr>
              <w:t>куб.м</w:t>
            </w:r>
            <w:proofErr w:type="spellEnd"/>
            <w:r w:rsidRPr="000D774A">
              <w:rPr>
                <w:bCs/>
                <w:sz w:val="24"/>
                <w:szCs w:val="24"/>
              </w:rPr>
              <w:t>/сутки</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86:04:0000004:364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44</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протяженность 10192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пос.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86:04:0000012:1053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45</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протяженность 10192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пос.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86:04:0000012:992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46</w:t>
            </w:r>
            <w:r>
              <w:rPr>
                <w:bCs/>
                <w:sz w:val="24"/>
                <w:szCs w:val="24"/>
              </w:rPr>
              <w:t>.</w:t>
            </w:r>
          </w:p>
        </w:tc>
        <w:tc>
          <w:tcPr>
            <w:tcW w:w="7229" w:type="dxa"/>
            <w:shd w:val="clear" w:color="auto" w:fill="auto"/>
            <w:noWrap/>
            <w:vAlign w:val="bottom"/>
          </w:tcPr>
          <w:p w:rsidR="000D774A" w:rsidRPr="000D774A" w:rsidRDefault="000D774A" w:rsidP="000D774A">
            <w:pPr>
              <w:autoSpaceDE w:val="0"/>
              <w:autoSpaceDN w:val="0"/>
              <w:adjustRightInd w:val="0"/>
              <w:jc w:val="both"/>
              <w:rPr>
                <w:bCs/>
                <w:sz w:val="24"/>
                <w:szCs w:val="24"/>
              </w:rPr>
            </w:pPr>
            <w:r w:rsidRPr="000D774A">
              <w:rPr>
                <w:bCs/>
                <w:sz w:val="24"/>
                <w:szCs w:val="24"/>
              </w:rPr>
              <w:t>КОС производительностью 200 м3/</w:t>
            </w:r>
            <w:proofErr w:type="spellStart"/>
            <w:r w:rsidRPr="000D774A">
              <w:rPr>
                <w:bCs/>
                <w:sz w:val="24"/>
                <w:szCs w:val="24"/>
              </w:rPr>
              <w:t>сут</w:t>
            </w:r>
            <w:proofErr w:type="spellEnd"/>
            <w:r w:rsidRPr="000D774A">
              <w:rPr>
                <w:bCs/>
                <w:sz w:val="24"/>
                <w:szCs w:val="24"/>
              </w:rPr>
              <w:t xml:space="preserve">, общая площадь 609 </w:t>
            </w:r>
            <w:proofErr w:type="spellStart"/>
            <w:r w:rsidRPr="000D774A">
              <w:rPr>
                <w:bCs/>
                <w:sz w:val="24"/>
                <w:szCs w:val="24"/>
              </w:rPr>
              <w:t>км.м</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86:04:0000004:362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47</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теплоснабжения по ул. Набережная, ул. Октябрьская, протяженность 300 м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86:04:0000023:958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48</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по ул. Набережная, ул. Октябрьская, протяженность 300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86:04:0000023:959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49</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от точки врезки до Детского сада «Солнышко» по ул. Лесная, 10, протяженность 177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 10</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86:04:0000000:10961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50</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водоснабжения от точки врезки до КОС-200 </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86:04:0000012:1052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51</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к жилому дому на 32 квартиры со встроенными нежилыми помещениями по ул. Школьной, протяженность 169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86:04:0000012:971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2008</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52</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от точки врезки до здания врачебной амбулатории по ул. Лесная, протяженность 38,5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86:04:0000000:8518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53</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водоснабжения по ул. </w:t>
            </w:r>
            <w:proofErr w:type="spellStart"/>
            <w:r w:rsidRPr="000D774A">
              <w:rPr>
                <w:bCs/>
                <w:sz w:val="24"/>
                <w:szCs w:val="24"/>
              </w:rPr>
              <w:t>Мирюгина</w:t>
            </w:r>
            <w:proofErr w:type="spellEnd"/>
            <w:r w:rsidRPr="000D774A">
              <w:rPr>
                <w:bCs/>
                <w:sz w:val="24"/>
                <w:szCs w:val="24"/>
              </w:rPr>
              <w:t>, ул. Октябрьская, ул. Гагарина, протяженностью 622,2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86:04:0000015:870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54</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от точки врезки до здания врачебной амбулатории по ул. Лесная, протяженность 38,4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86:04:0000023:614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55</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на 32 квартиры со встроенными нежилыми помещениями по ул. Школьной, протяженность 169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86:04:0000012:1087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2008</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56</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от точки врезки до КОС-200, протяженность 548,8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86:04:0000012:1151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57</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от точки врезки до Детского сада «Солнышко» по ул. Лесная, 10, протяженность 177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 10</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86:04:0000000:88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58</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теплоснабжения по ул. </w:t>
            </w:r>
            <w:proofErr w:type="spellStart"/>
            <w:r w:rsidRPr="000D774A">
              <w:rPr>
                <w:bCs/>
                <w:sz w:val="24"/>
                <w:szCs w:val="24"/>
              </w:rPr>
              <w:t>Мирюгина</w:t>
            </w:r>
            <w:proofErr w:type="spellEnd"/>
            <w:r w:rsidRPr="000D774A">
              <w:rPr>
                <w:bCs/>
                <w:sz w:val="24"/>
                <w:szCs w:val="24"/>
              </w:rPr>
              <w:t>, ул. Октябрьская, ул. Гагарина, протяженностью 622,2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86:04:0000015:684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59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Артезианская скважина, глубина бурения 172 м</w:t>
            </w:r>
          </w:p>
        </w:tc>
        <w:tc>
          <w:tcPr>
            <w:tcW w:w="2552" w:type="dxa"/>
            <w:vAlign w:val="center"/>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с.Былино</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lastRenderedPageBreak/>
              <w:t>ул. Речная, 20</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lastRenderedPageBreak/>
              <w:t>86:04:0000021:254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60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Артезианская скважина НЖ-538, глубина бурения 172 м</w:t>
            </w:r>
          </w:p>
        </w:tc>
        <w:tc>
          <w:tcPr>
            <w:tcW w:w="2552" w:type="dxa"/>
            <w:vAlign w:val="center"/>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с.Былино</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Солнечная, 9а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86:04:0000021:287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61</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Артезианская скважина № 7-983, общая глубина 204 м </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д. Вата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86:04:0000009:325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62</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Внутриплощадочные сети канализации КОС-200, протяженность 136,6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КОС-200</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86:04:0000000:5953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2005</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63</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Башня водонапорная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Большетиархово</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Школьная 31</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86:04:0000010:312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64</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Башня водонапорная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Мира, 1а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86:04:0000007:354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2001</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65</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Мира, 1а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86:04:0000000:5764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66</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Белорусская, 18</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86:04:0000008:675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пос. Зайцева Речка, ул. Центральная, д.1</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86:04:0000000:14072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2003</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 площадь 18,5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Кооперативная, д. 9а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86:04:0000015:793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69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д. Вата,</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 22а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86:04:0000009:384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Рыбников, 17а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86:04:0000000:103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71</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Учительская, 11</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86:04:0000013:506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72</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Водоотчистной</w:t>
            </w:r>
            <w:proofErr w:type="spellEnd"/>
            <w:r w:rsidRPr="000D774A">
              <w:rPr>
                <w:bCs/>
                <w:sz w:val="24"/>
                <w:szCs w:val="24"/>
              </w:rPr>
              <w:t xml:space="preserve"> комплекс "ИМПУЛЬС"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Индустриальная, 1</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86:04:0000012:1063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73</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Канализация хозяйственно-бытовая напорная, протяженность 272 м </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КОС-200</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86:04:0000012:989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74</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Наружные сети бытовой канализации от здания врачебной амбулатории до канализационных емкостей бытовых стоков, протяженность 31,7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86:04:0000023:592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75</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канализации, протяженность 1586,3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86:04:0000012:1115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76</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канализации от детского сада «Солнышко» по ул. Лесная, 10 до емкости, протяженность 23,6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 10</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86:04:0000000:195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Трубопровод очищенной и обеззараженной воды, протяженность 603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Ваховск</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КОС-200</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86:04:0000012:1020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Водозаборная скважина 7143, глубина 265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д. </w:t>
            </w:r>
            <w:proofErr w:type="spellStart"/>
            <w:r w:rsidRPr="000D774A">
              <w:rPr>
                <w:bCs/>
                <w:sz w:val="24"/>
                <w:szCs w:val="24"/>
              </w:rPr>
              <w:t>Вампугол</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86:04:0000019:139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1971</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79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к врачебной амбулатории на 10 посещений в смену со встроенными жилым помещением, протяженность 23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 2</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86:04:0000004:299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к врачебной амбулатории на 10 посещений в смену со встроенными жилым помещением, протяженность 23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 2</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86:04:0000004:302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81</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канализации от врачебной амбулатории на 10 посещений в смену со встроенными жилым помещением, протяженность 19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w:t>
            </w:r>
          </w:p>
          <w:p w:rsidR="000D774A" w:rsidRPr="000D774A" w:rsidRDefault="000D774A" w:rsidP="000D774A">
            <w:pPr>
              <w:autoSpaceDE w:val="0"/>
              <w:autoSpaceDN w:val="0"/>
              <w:adjustRightInd w:val="0"/>
              <w:jc w:val="both"/>
              <w:rPr>
                <w:bCs/>
                <w:sz w:val="24"/>
                <w:szCs w:val="24"/>
              </w:rPr>
            </w:pPr>
            <w:r w:rsidRPr="000D774A">
              <w:rPr>
                <w:bCs/>
                <w:sz w:val="24"/>
                <w:szCs w:val="24"/>
              </w:rPr>
              <w:t>ул. Лесная, 2</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86:04:0000004:301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82</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(подача тепла потребителю), протяженность 2739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86:04:0000015:508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1999</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83</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протяженность 2739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86:04:0000015:823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1999</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84</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Сеть канализации К2, протяженность 17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86:04:0000004:422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85</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протяженность 805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86:04:0000004:426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86</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Инженерные сети: Сети водоснабжения к жилым домам по ул. Киевская, протяженность 510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86:04:0000008:514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2009</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к жилым домам по ул. Киевская, протяженность 510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86:04:0000008:606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2009</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к 2-квартирному жилому </w:t>
            </w:r>
            <w:proofErr w:type="spellStart"/>
            <w:proofErr w:type="gramStart"/>
            <w:r w:rsidRPr="000D774A">
              <w:rPr>
                <w:bCs/>
                <w:sz w:val="24"/>
                <w:szCs w:val="24"/>
              </w:rPr>
              <w:t>дому:водоснабжение</w:t>
            </w:r>
            <w:proofErr w:type="spellEnd"/>
            <w:proofErr w:type="gramEnd"/>
            <w:r w:rsidRPr="000D774A">
              <w:rPr>
                <w:bCs/>
                <w:sz w:val="24"/>
                <w:szCs w:val="24"/>
              </w:rPr>
              <w:t>, протяженность 100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Новая, 22</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86:04:0000000:289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2005</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89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Сети к 2-квартирному жилому </w:t>
            </w:r>
            <w:proofErr w:type="spellStart"/>
            <w:proofErr w:type="gramStart"/>
            <w:r w:rsidRPr="000D774A">
              <w:rPr>
                <w:bCs/>
                <w:sz w:val="24"/>
                <w:szCs w:val="24"/>
              </w:rPr>
              <w:t>дому:теплоснабжение</w:t>
            </w:r>
            <w:proofErr w:type="spellEnd"/>
            <w:proofErr w:type="gramEnd"/>
            <w:r w:rsidRPr="000D774A">
              <w:rPr>
                <w:bCs/>
                <w:sz w:val="24"/>
                <w:szCs w:val="24"/>
              </w:rPr>
              <w:t>, протяженность 100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Новая, 22</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86:04:0000000:288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2005</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по ул. Новая, ул. Школьная, ул. Рыбников, протяженность 4797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86:04:0000000:118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91</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протяженность 4190,5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86:04:0000004:277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1996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92</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Сеть канализации К1, протяженность 13 м </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86:04:0000004:425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93</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Сеть канализации К3, протяженность 4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86:04:0000004:416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94</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Слаботочные сети, протяженность 253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86:04:0000004:423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95</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протяженность 7914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86:04:0000013:666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Данные отсутствуют</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96</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протяженность 8134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86:04:0000013:664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Данные отсутствуют</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Водопроводные сети, протяженность 85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Новая, 4</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86:04:0000013:755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протяженность 85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Новая, 4</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86:04:0000013:754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2002</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99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к зданию участкового пункта милиции по ул. Школьной, 4, протяженность 12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86:04:0000013:463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Инженерные сети-водопровод, протяженность 5668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86:04:0000023:595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101</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Теплотрасса, протяженность 5689,10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п. Зайцева Речка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86:04:0000023:603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102</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протяженность 307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86:04:0000008:896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103</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протяженность 307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86:04:0000008:889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104</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водоотведения, протяженность 924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86:04:0000000:14076</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105</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Блочно</w:t>
            </w:r>
            <w:proofErr w:type="spellEnd"/>
            <w:r w:rsidRPr="000D774A">
              <w:rPr>
                <w:bCs/>
                <w:sz w:val="24"/>
                <w:szCs w:val="24"/>
              </w:rPr>
              <w:t>-модульная установка перекачки неочищенных хозяйственно-бытовых сточных вод 50 м3</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86:04:0000008:895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106</w:t>
            </w:r>
            <w:r>
              <w:rPr>
                <w:bCs/>
                <w:sz w:val="24"/>
                <w:szCs w:val="24"/>
              </w:rPr>
              <w:t>.</w:t>
            </w:r>
          </w:p>
        </w:tc>
        <w:tc>
          <w:tcPr>
            <w:tcW w:w="7229" w:type="dxa"/>
            <w:shd w:val="clear" w:color="auto" w:fill="auto"/>
            <w:noWrap/>
          </w:tcPr>
          <w:p w:rsidR="000D774A" w:rsidRPr="000D774A" w:rsidRDefault="000D774A" w:rsidP="000D774A">
            <w:pPr>
              <w:autoSpaceDE w:val="0"/>
              <w:autoSpaceDN w:val="0"/>
              <w:adjustRightInd w:val="0"/>
              <w:jc w:val="both"/>
              <w:rPr>
                <w:bCs/>
                <w:sz w:val="24"/>
                <w:szCs w:val="24"/>
              </w:rPr>
            </w:pPr>
            <w:r w:rsidRPr="000D774A">
              <w:rPr>
                <w:bCs/>
                <w:sz w:val="24"/>
                <w:szCs w:val="24"/>
              </w:rPr>
              <w:t>Станция биологической очистки БТФ-М2А, площадь 29,4 м2</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9</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86:04:0000008:891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107</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Усреднитель</w:t>
            </w:r>
            <w:proofErr w:type="spellEnd"/>
            <w:r w:rsidRPr="000D774A">
              <w:rPr>
                <w:bCs/>
                <w:sz w:val="24"/>
                <w:szCs w:val="24"/>
              </w:rPr>
              <w:t xml:space="preserve"> 40 м3, площадь застройки 14,8 м2</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86:04:0000008:888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108</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Площадка компостирования, площадь 256 </w:t>
            </w:r>
            <w:proofErr w:type="spellStart"/>
            <w:r w:rsidRPr="000D774A">
              <w:rPr>
                <w:bCs/>
                <w:sz w:val="24"/>
                <w:szCs w:val="24"/>
              </w:rPr>
              <w:t>кв.м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9</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86:04:0000008:890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109</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от точки врезки до жилого дома по ул. Титова, 20, протяженность 284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Ларьяк</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86:04:0000015:1300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2011</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110</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Инженерные сети: водопровод, протяженность 696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86:04:0000007:505</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111</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Инженерные сети водоснабжения к жилому дому по ул. Победы, 1, к зданиям Больничного комплекса по ул. Победы 3, протяженность 66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86:04:0000007:648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p w:rsidR="000D774A" w:rsidRPr="000D774A" w:rsidRDefault="000D774A" w:rsidP="000D774A">
            <w:pPr>
              <w:autoSpaceDE w:val="0"/>
              <w:autoSpaceDN w:val="0"/>
              <w:adjustRightInd w:val="0"/>
              <w:jc w:val="both"/>
              <w:rPr>
                <w:bCs/>
                <w:sz w:val="24"/>
                <w:szCs w:val="24"/>
              </w:rPr>
            </w:pPr>
          </w:p>
          <w:p w:rsidR="000D774A" w:rsidRPr="000D774A" w:rsidRDefault="000D774A" w:rsidP="000D774A">
            <w:pPr>
              <w:autoSpaceDE w:val="0"/>
              <w:autoSpaceDN w:val="0"/>
              <w:adjustRightInd w:val="0"/>
              <w:jc w:val="both"/>
              <w:rPr>
                <w:bCs/>
                <w:sz w:val="24"/>
                <w:szCs w:val="24"/>
              </w:rPr>
            </w:pP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112</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Тепловые сети, протяженность 182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д. </w:t>
            </w:r>
            <w:proofErr w:type="spellStart"/>
            <w:r w:rsidRPr="000D774A">
              <w:rPr>
                <w:bCs/>
                <w:sz w:val="24"/>
                <w:szCs w:val="24"/>
              </w:rPr>
              <w:t>Чехломей</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86:04:0000016:237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113</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от ВОК к жилым домам №</w:t>
            </w:r>
            <w:proofErr w:type="gramStart"/>
            <w:r w:rsidRPr="000D774A">
              <w:rPr>
                <w:bCs/>
                <w:sz w:val="24"/>
                <w:szCs w:val="24"/>
              </w:rPr>
              <w:t>4,№</w:t>
            </w:r>
            <w:proofErr w:type="gramEnd"/>
            <w:r w:rsidRPr="000D774A">
              <w:rPr>
                <w:bCs/>
                <w:sz w:val="24"/>
                <w:szCs w:val="24"/>
              </w:rPr>
              <w:t>6, №8 по ул. Новая, к жилому дому №18 по ул. Лесная, к жилому дому №3 по ул. Школьная, протяженность 624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д. Вата</w:t>
            </w:r>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86:04:0000009:768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114</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Инженерный сети теплоснабжения к одноквартирному жилому дому по ул. Новая, д.6, протяженность 173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86:04:0000013:452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115</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теплоснабжения, протяженность 545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86:04:0000007:647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116</w:t>
            </w:r>
            <w:r>
              <w:rPr>
                <w:bCs/>
                <w:sz w:val="24"/>
                <w:szCs w:val="24"/>
              </w:rPr>
              <w:t>.</w:t>
            </w:r>
          </w:p>
        </w:tc>
        <w:tc>
          <w:tcPr>
            <w:tcW w:w="7229" w:type="dxa"/>
            <w:shd w:val="clear" w:color="auto" w:fill="auto"/>
            <w:noWrap/>
            <w:hideMark/>
          </w:tcPr>
          <w:p w:rsidR="000D774A" w:rsidRPr="000D774A" w:rsidRDefault="000D774A" w:rsidP="000D774A">
            <w:pPr>
              <w:autoSpaceDE w:val="0"/>
              <w:autoSpaceDN w:val="0"/>
              <w:adjustRightInd w:val="0"/>
              <w:jc w:val="both"/>
              <w:rPr>
                <w:bCs/>
                <w:sz w:val="24"/>
                <w:szCs w:val="24"/>
              </w:rPr>
            </w:pPr>
            <w:r w:rsidRPr="000D774A">
              <w:rPr>
                <w:bCs/>
                <w:sz w:val="24"/>
                <w:szCs w:val="24"/>
              </w:rPr>
              <w:t>Участки сетей водоснабжения по ул. Белорусская, Центральная, Киевская, Новая, Советская, протяженность 3628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86:04:0000008:883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117</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Участок сетей теплоснабжения по ул. Белорусская, Центральная, Киевская, Новая, Советская, протяженность 3628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86:04:0000008:884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Не установлен</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118</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Сети водоснабжения, протяженность 115 м</w:t>
            </w:r>
          </w:p>
          <w:p w:rsidR="000D774A" w:rsidRPr="000D774A" w:rsidRDefault="000D774A" w:rsidP="000D774A">
            <w:pPr>
              <w:autoSpaceDE w:val="0"/>
              <w:autoSpaceDN w:val="0"/>
              <w:adjustRightInd w:val="0"/>
              <w:jc w:val="both"/>
              <w:rPr>
                <w:bCs/>
                <w:sz w:val="24"/>
                <w:szCs w:val="24"/>
              </w:rPr>
            </w:pP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86:04:0000004:420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119</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Водопровод от точки врезки до жилого дома по ул. Восточная, 2а, протяженность 100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Корлики</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86:04:0000007:393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2005</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120</w:t>
            </w:r>
            <w:r>
              <w:rPr>
                <w:bCs/>
                <w:sz w:val="24"/>
                <w:szCs w:val="24"/>
              </w:rPr>
              <w:t>.</w:t>
            </w:r>
          </w:p>
        </w:tc>
        <w:tc>
          <w:tcPr>
            <w:tcW w:w="7229" w:type="dxa"/>
            <w:shd w:val="clear" w:color="auto" w:fill="auto"/>
            <w:noWrap/>
            <w:vAlign w:val="bottom"/>
            <w:hideMark/>
          </w:tcPr>
          <w:p w:rsidR="000D774A" w:rsidRPr="000D774A" w:rsidRDefault="000D774A" w:rsidP="000D774A">
            <w:pPr>
              <w:autoSpaceDE w:val="0"/>
              <w:autoSpaceDN w:val="0"/>
              <w:adjustRightInd w:val="0"/>
              <w:jc w:val="both"/>
              <w:rPr>
                <w:bCs/>
                <w:sz w:val="24"/>
                <w:szCs w:val="24"/>
              </w:rPr>
            </w:pPr>
            <w:r w:rsidRPr="000D774A">
              <w:rPr>
                <w:bCs/>
                <w:sz w:val="24"/>
                <w:szCs w:val="24"/>
              </w:rPr>
              <w:t>Водоснабжение к зданию участкового пункта милиции по ул. Школьной, 4, протяженность 12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Охтеурье</w:t>
            </w:r>
            <w:proofErr w:type="spellEnd"/>
          </w:p>
        </w:tc>
        <w:tc>
          <w:tcPr>
            <w:tcW w:w="2686" w:type="dxa"/>
            <w:shd w:val="clear" w:color="auto" w:fill="auto"/>
            <w:noWrap/>
            <w:vAlign w:val="center"/>
            <w:hideMark/>
          </w:tcPr>
          <w:p w:rsidR="000D774A" w:rsidRPr="000D774A" w:rsidRDefault="000D774A" w:rsidP="000D774A">
            <w:pPr>
              <w:autoSpaceDE w:val="0"/>
              <w:autoSpaceDN w:val="0"/>
              <w:adjustRightInd w:val="0"/>
              <w:jc w:val="both"/>
              <w:rPr>
                <w:bCs/>
                <w:sz w:val="24"/>
                <w:szCs w:val="24"/>
              </w:rPr>
            </w:pPr>
            <w:r w:rsidRPr="000D774A">
              <w:rPr>
                <w:bCs/>
                <w:sz w:val="24"/>
                <w:szCs w:val="24"/>
              </w:rPr>
              <w:t>86:04:0000012:1040</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2010</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121</w:t>
            </w:r>
            <w:r>
              <w:rPr>
                <w:bCs/>
                <w:sz w:val="24"/>
                <w:szCs w:val="24"/>
              </w:rPr>
              <w:t>.</w:t>
            </w:r>
          </w:p>
        </w:tc>
        <w:tc>
          <w:tcPr>
            <w:tcW w:w="7229" w:type="dxa"/>
            <w:shd w:val="clear" w:color="auto" w:fill="auto"/>
            <w:noWrap/>
            <w:vAlign w:val="bottom"/>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Операторская, площадь 16,8 </w:t>
            </w:r>
            <w:proofErr w:type="spellStart"/>
            <w:r w:rsidRPr="000D774A">
              <w:rPr>
                <w:bCs/>
                <w:sz w:val="24"/>
                <w:szCs w:val="24"/>
              </w:rPr>
              <w:t>кв.м</w:t>
            </w:r>
            <w:proofErr w:type="spellEnd"/>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 xml:space="preserve">, </w:t>
            </w:r>
          </w:p>
          <w:p w:rsidR="000D774A" w:rsidRPr="000D774A" w:rsidRDefault="000D774A" w:rsidP="000D774A">
            <w:pPr>
              <w:autoSpaceDE w:val="0"/>
              <w:autoSpaceDN w:val="0"/>
              <w:adjustRightInd w:val="0"/>
              <w:jc w:val="both"/>
              <w:rPr>
                <w:bCs/>
                <w:sz w:val="24"/>
                <w:szCs w:val="24"/>
              </w:rPr>
            </w:pPr>
            <w:r w:rsidRPr="000D774A">
              <w:rPr>
                <w:bCs/>
                <w:sz w:val="24"/>
                <w:szCs w:val="24"/>
              </w:rPr>
              <w:t>ул. Совхозная, д.9</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86:04:0000008:893</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122</w:t>
            </w:r>
            <w:r>
              <w:rPr>
                <w:bCs/>
                <w:sz w:val="24"/>
                <w:szCs w:val="24"/>
              </w:rPr>
              <w:t>.</w:t>
            </w:r>
          </w:p>
        </w:tc>
        <w:tc>
          <w:tcPr>
            <w:tcW w:w="7229" w:type="dxa"/>
            <w:shd w:val="clear" w:color="auto" w:fill="auto"/>
            <w:noWrap/>
            <w:vAlign w:val="bottom"/>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Иловые площадки (2 иловые площадки с разделительными стенками 2х128 </w:t>
            </w:r>
            <w:proofErr w:type="spellStart"/>
            <w:r w:rsidRPr="000D774A">
              <w:rPr>
                <w:bCs/>
                <w:sz w:val="24"/>
                <w:szCs w:val="24"/>
              </w:rPr>
              <w:t>кв.м</w:t>
            </w:r>
            <w:proofErr w:type="spellEnd"/>
            <w:r w:rsidRPr="000D774A">
              <w:rPr>
                <w:bCs/>
                <w:sz w:val="24"/>
                <w:szCs w:val="24"/>
              </w:rPr>
              <w:t xml:space="preserve">), площадь застройки 256 </w:t>
            </w:r>
            <w:proofErr w:type="spellStart"/>
            <w:r w:rsidRPr="000D774A">
              <w:rPr>
                <w:bCs/>
                <w:sz w:val="24"/>
                <w:szCs w:val="24"/>
              </w:rPr>
              <w:t>кв.м</w:t>
            </w:r>
            <w:proofErr w:type="spellEnd"/>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 xml:space="preserve">, </w:t>
            </w:r>
          </w:p>
          <w:p w:rsidR="000D774A" w:rsidRPr="000D774A" w:rsidRDefault="000D774A" w:rsidP="000D774A">
            <w:pPr>
              <w:autoSpaceDE w:val="0"/>
              <w:autoSpaceDN w:val="0"/>
              <w:adjustRightInd w:val="0"/>
              <w:jc w:val="both"/>
              <w:rPr>
                <w:bCs/>
                <w:sz w:val="24"/>
                <w:szCs w:val="24"/>
              </w:rPr>
            </w:pPr>
            <w:r w:rsidRPr="000D774A">
              <w:rPr>
                <w:bCs/>
                <w:sz w:val="24"/>
                <w:szCs w:val="24"/>
              </w:rPr>
              <w:t xml:space="preserve">ул. Совхозная, д.9 </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86:04:0000008:887</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123</w:t>
            </w:r>
            <w:r>
              <w:rPr>
                <w:bCs/>
                <w:sz w:val="24"/>
                <w:szCs w:val="24"/>
              </w:rPr>
              <w:t>.</w:t>
            </w:r>
          </w:p>
        </w:tc>
        <w:tc>
          <w:tcPr>
            <w:tcW w:w="7229" w:type="dxa"/>
            <w:shd w:val="clear" w:color="auto" w:fill="auto"/>
            <w:noWrap/>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Пожарные резервуары (два пожарных резервуара объемом 2х25 </w:t>
            </w:r>
            <w:proofErr w:type="spellStart"/>
            <w:r w:rsidRPr="000D774A">
              <w:rPr>
                <w:bCs/>
                <w:sz w:val="24"/>
                <w:szCs w:val="24"/>
              </w:rPr>
              <w:t>куб.м</w:t>
            </w:r>
            <w:proofErr w:type="spellEnd"/>
            <w:r w:rsidRPr="000D774A">
              <w:rPr>
                <w:bCs/>
                <w:sz w:val="24"/>
                <w:szCs w:val="24"/>
              </w:rPr>
              <w:t>)</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с. </w:t>
            </w:r>
            <w:proofErr w:type="spellStart"/>
            <w:r w:rsidRPr="000D774A">
              <w:rPr>
                <w:bCs/>
                <w:sz w:val="24"/>
                <w:szCs w:val="24"/>
              </w:rPr>
              <w:t>Покур</w:t>
            </w:r>
            <w:proofErr w:type="spellEnd"/>
            <w:r w:rsidRPr="000D774A">
              <w:rPr>
                <w:bCs/>
                <w:sz w:val="24"/>
                <w:szCs w:val="24"/>
              </w:rPr>
              <w:t>,</w:t>
            </w:r>
          </w:p>
          <w:p w:rsidR="000D774A" w:rsidRPr="000D774A" w:rsidRDefault="000D774A" w:rsidP="000D774A">
            <w:pPr>
              <w:autoSpaceDE w:val="0"/>
              <w:autoSpaceDN w:val="0"/>
              <w:adjustRightInd w:val="0"/>
              <w:jc w:val="both"/>
              <w:rPr>
                <w:bCs/>
                <w:sz w:val="24"/>
                <w:szCs w:val="24"/>
              </w:rPr>
            </w:pPr>
            <w:r w:rsidRPr="000D774A">
              <w:rPr>
                <w:bCs/>
                <w:sz w:val="24"/>
                <w:szCs w:val="24"/>
              </w:rPr>
              <w:t xml:space="preserve"> ул. Совхозная, д.9 </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86:04:0000008:892</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2016</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124</w:t>
            </w:r>
            <w:r>
              <w:rPr>
                <w:bCs/>
                <w:sz w:val="24"/>
                <w:szCs w:val="24"/>
              </w:rPr>
              <w:t>.</w:t>
            </w:r>
          </w:p>
        </w:tc>
        <w:tc>
          <w:tcPr>
            <w:tcW w:w="7229" w:type="dxa"/>
            <w:shd w:val="clear" w:color="auto" w:fill="auto"/>
            <w:noWrap/>
            <w:vAlign w:val="bottom"/>
          </w:tcPr>
          <w:p w:rsidR="000D774A" w:rsidRPr="000D774A" w:rsidRDefault="000D774A" w:rsidP="000D774A">
            <w:pPr>
              <w:autoSpaceDE w:val="0"/>
              <w:autoSpaceDN w:val="0"/>
              <w:adjustRightInd w:val="0"/>
              <w:jc w:val="both"/>
              <w:rPr>
                <w:bCs/>
                <w:sz w:val="24"/>
                <w:szCs w:val="24"/>
              </w:rPr>
            </w:pPr>
            <w:r w:rsidRPr="000D774A">
              <w:rPr>
                <w:bCs/>
                <w:sz w:val="24"/>
                <w:szCs w:val="24"/>
              </w:rPr>
              <w:t>Газопровод среднего давления, протяженность 118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86:04:0000004:418</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125</w:t>
            </w:r>
            <w:r>
              <w:rPr>
                <w:bCs/>
                <w:sz w:val="24"/>
                <w:szCs w:val="24"/>
              </w:rPr>
              <w:t>.</w:t>
            </w:r>
          </w:p>
        </w:tc>
        <w:tc>
          <w:tcPr>
            <w:tcW w:w="7229" w:type="dxa"/>
            <w:shd w:val="clear" w:color="auto" w:fill="auto"/>
            <w:noWrap/>
            <w:vAlign w:val="bottom"/>
          </w:tcPr>
          <w:p w:rsidR="000D774A" w:rsidRPr="000D774A" w:rsidRDefault="000D774A" w:rsidP="000D774A">
            <w:pPr>
              <w:autoSpaceDE w:val="0"/>
              <w:autoSpaceDN w:val="0"/>
              <w:adjustRightInd w:val="0"/>
              <w:jc w:val="both"/>
              <w:rPr>
                <w:bCs/>
                <w:sz w:val="24"/>
                <w:szCs w:val="24"/>
              </w:rPr>
            </w:pPr>
            <w:r w:rsidRPr="000D774A">
              <w:rPr>
                <w:bCs/>
                <w:sz w:val="24"/>
                <w:szCs w:val="24"/>
              </w:rPr>
              <w:t>Наружный газопровод, протяженность 2582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86:04:0000000:18119</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00"/>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t>126</w:t>
            </w:r>
            <w:r>
              <w:rPr>
                <w:bCs/>
                <w:sz w:val="24"/>
                <w:szCs w:val="24"/>
              </w:rPr>
              <w:t>.</w:t>
            </w:r>
          </w:p>
        </w:tc>
        <w:tc>
          <w:tcPr>
            <w:tcW w:w="7229" w:type="dxa"/>
            <w:shd w:val="clear" w:color="auto" w:fill="auto"/>
            <w:noWrap/>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Газовая котельная, площадь 180,9 </w:t>
            </w:r>
            <w:proofErr w:type="spellStart"/>
            <w:r w:rsidRPr="000D774A">
              <w:rPr>
                <w:bCs/>
                <w:sz w:val="24"/>
                <w:szCs w:val="24"/>
              </w:rPr>
              <w:t>кв.м</w:t>
            </w:r>
            <w:proofErr w:type="spellEnd"/>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r w:rsidRPr="000D774A">
              <w:rPr>
                <w:bCs/>
                <w:sz w:val="24"/>
                <w:szCs w:val="24"/>
              </w:rPr>
              <w:t xml:space="preserve">, </w:t>
            </w:r>
          </w:p>
          <w:p w:rsidR="000D774A" w:rsidRPr="000D774A" w:rsidRDefault="000D774A" w:rsidP="000D774A">
            <w:pPr>
              <w:autoSpaceDE w:val="0"/>
              <w:autoSpaceDN w:val="0"/>
              <w:adjustRightInd w:val="0"/>
              <w:jc w:val="both"/>
              <w:rPr>
                <w:bCs/>
                <w:sz w:val="24"/>
                <w:szCs w:val="24"/>
              </w:rPr>
            </w:pPr>
            <w:r w:rsidRPr="000D774A">
              <w:rPr>
                <w:bCs/>
                <w:sz w:val="24"/>
                <w:szCs w:val="24"/>
              </w:rPr>
              <w:t>ул. Рыбников, 37</w:t>
            </w:r>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86:04:0000004:421</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r w:rsidR="000D774A" w:rsidRPr="000D774A" w:rsidTr="000D774A">
        <w:trPr>
          <w:trHeight w:val="373"/>
        </w:trPr>
        <w:tc>
          <w:tcPr>
            <w:tcW w:w="724" w:type="dxa"/>
            <w:vAlign w:val="center"/>
          </w:tcPr>
          <w:p w:rsidR="000D774A" w:rsidRPr="000D774A" w:rsidRDefault="000D774A" w:rsidP="000D774A">
            <w:pPr>
              <w:autoSpaceDE w:val="0"/>
              <w:autoSpaceDN w:val="0"/>
              <w:adjustRightInd w:val="0"/>
              <w:jc w:val="center"/>
              <w:rPr>
                <w:bCs/>
                <w:sz w:val="24"/>
                <w:szCs w:val="24"/>
              </w:rPr>
            </w:pPr>
            <w:r w:rsidRPr="000D774A">
              <w:rPr>
                <w:bCs/>
                <w:sz w:val="24"/>
                <w:szCs w:val="24"/>
              </w:rPr>
              <w:lastRenderedPageBreak/>
              <w:t>127</w:t>
            </w:r>
            <w:r>
              <w:rPr>
                <w:bCs/>
                <w:sz w:val="24"/>
                <w:szCs w:val="24"/>
              </w:rPr>
              <w:t>.</w:t>
            </w:r>
          </w:p>
        </w:tc>
        <w:tc>
          <w:tcPr>
            <w:tcW w:w="7229" w:type="dxa"/>
            <w:shd w:val="clear" w:color="auto" w:fill="auto"/>
            <w:noWrap/>
            <w:vAlign w:val="bottom"/>
          </w:tcPr>
          <w:p w:rsidR="000D774A" w:rsidRPr="000D774A" w:rsidRDefault="000D774A" w:rsidP="000D774A">
            <w:pPr>
              <w:autoSpaceDE w:val="0"/>
              <w:autoSpaceDN w:val="0"/>
              <w:adjustRightInd w:val="0"/>
              <w:jc w:val="both"/>
              <w:rPr>
                <w:bCs/>
                <w:sz w:val="24"/>
                <w:szCs w:val="24"/>
              </w:rPr>
            </w:pPr>
            <w:proofErr w:type="spellStart"/>
            <w:r w:rsidRPr="000D774A">
              <w:rPr>
                <w:bCs/>
                <w:sz w:val="24"/>
                <w:szCs w:val="24"/>
              </w:rPr>
              <w:t>Топливопровод</w:t>
            </w:r>
            <w:proofErr w:type="spellEnd"/>
            <w:r w:rsidRPr="000D774A">
              <w:rPr>
                <w:bCs/>
                <w:sz w:val="24"/>
                <w:szCs w:val="24"/>
              </w:rPr>
              <w:t>, протяженность 6 м</w:t>
            </w:r>
          </w:p>
        </w:tc>
        <w:tc>
          <w:tcPr>
            <w:tcW w:w="255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 xml:space="preserve">п. </w:t>
            </w:r>
            <w:proofErr w:type="spellStart"/>
            <w:r w:rsidRPr="000D774A">
              <w:rPr>
                <w:bCs/>
                <w:sz w:val="24"/>
                <w:szCs w:val="24"/>
              </w:rPr>
              <w:t>Аган</w:t>
            </w:r>
            <w:proofErr w:type="spellEnd"/>
          </w:p>
        </w:tc>
        <w:tc>
          <w:tcPr>
            <w:tcW w:w="2686" w:type="dxa"/>
            <w:shd w:val="clear" w:color="auto" w:fill="auto"/>
            <w:noWrap/>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86:04:0000004:424</w:t>
            </w:r>
          </w:p>
        </w:tc>
        <w:tc>
          <w:tcPr>
            <w:tcW w:w="1502" w:type="dxa"/>
            <w:vAlign w:val="center"/>
          </w:tcPr>
          <w:p w:rsidR="000D774A" w:rsidRPr="000D774A" w:rsidRDefault="000D774A" w:rsidP="000D774A">
            <w:pPr>
              <w:autoSpaceDE w:val="0"/>
              <w:autoSpaceDN w:val="0"/>
              <w:adjustRightInd w:val="0"/>
              <w:jc w:val="both"/>
              <w:rPr>
                <w:bCs/>
                <w:sz w:val="24"/>
                <w:szCs w:val="24"/>
              </w:rPr>
            </w:pPr>
            <w:r w:rsidRPr="000D774A">
              <w:rPr>
                <w:bCs/>
                <w:sz w:val="24"/>
                <w:szCs w:val="24"/>
              </w:rPr>
              <w:t>2017</w:t>
            </w:r>
          </w:p>
        </w:tc>
      </w:tr>
    </w:tbl>
    <w:p w:rsidR="000D774A" w:rsidRDefault="000D774A" w:rsidP="000D774A">
      <w:pPr>
        <w:autoSpaceDE w:val="0"/>
        <w:autoSpaceDN w:val="0"/>
        <w:adjustRightInd w:val="0"/>
        <w:jc w:val="both"/>
        <w:rPr>
          <w:bCs/>
        </w:rPr>
      </w:pPr>
    </w:p>
    <w:p w:rsidR="000D774A" w:rsidRDefault="000D774A" w:rsidP="000D774A">
      <w:pPr>
        <w:autoSpaceDE w:val="0"/>
        <w:autoSpaceDN w:val="0"/>
        <w:adjustRightInd w:val="0"/>
        <w:jc w:val="both"/>
        <w:rPr>
          <w:bCs/>
        </w:rPr>
      </w:pPr>
    </w:p>
    <w:sectPr w:rsidR="000D774A" w:rsidSect="000D774A">
      <w:pgSz w:w="16840" w:h="11907" w:orient="landscape" w:code="9"/>
      <w:pgMar w:top="1701" w:right="1134" w:bottom="567" w:left="1134"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4A" w:rsidRDefault="000D774A">
      <w:r>
        <w:separator/>
      </w:r>
    </w:p>
  </w:endnote>
  <w:endnote w:type="continuationSeparator" w:id="0">
    <w:p w:rsidR="000D774A" w:rsidRDefault="000D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4A" w:rsidRDefault="000D774A">
      <w:r>
        <w:separator/>
      </w:r>
    </w:p>
  </w:footnote>
  <w:footnote w:type="continuationSeparator" w:id="0">
    <w:p w:rsidR="000D774A" w:rsidRDefault="000D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12313"/>
      <w:docPartObj>
        <w:docPartGallery w:val="Page Numbers (Top of Page)"/>
        <w:docPartUnique/>
      </w:docPartObj>
    </w:sdtPr>
    <w:sdtEndPr/>
    <w:sdtContent>
      <w:p w:rsidR="000D774A" w:rsidRDefault="000D774A">
        <w:pPr>
          <w:pStyle w:val="a4"/>
          <w:jc w:val="center"/>
        </w:pPr>
        <w:r>
          <w:t>2</w:t>
        </w:r>
      </w:p>
    </w:sdtContent>
  </w:sdt>
  <w:p w:rsidR="000D774A" w:rsidRDefault="000D774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8C547F"/>
    <w:multiLevelType w:val="hybridMultilevel"/>
    <w:tmpl w:val="C4743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A74E4F"/>
    <w:multiLevelType w:val="hybridMultilevel"/>
    <w:tmpl w:val="D414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2"/>
  </w:num>
  <w:num w:numId="5">
    <w:abstractNumId w:val="26"/>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3"/>
  </w:num>
  <w:num w:numId="13">
    <w:abstractNumId w:val="20"/>
  </w:num>
  <w:num w:numId="14">
    <w:abstractNumId w:val="17"/>
  </w:num>
  <w:num w:numId="15">
    <w:abstractNumId w:val="0"/>
  </w:num>
  <w:num w:numId="16">
    <w:abstractNumId w:val="11"/>
  </w:num>
  <w:num w:numId="17">
    <w:abstractNumId w:val="16"/>
  </w:num>
  <w:num w:numId="18">
    <w:abstractNumId w:val="24"/>
  </w:num>
  <w:num w:numId="19">
    <w:abstractNumId w:val="28"/>
  </w:num>
  <w:num w:numId="20">
    <w:abstractNumId w:val="9"/>
  </w:num>
  <w:num w:numId="21">
    <w:abstractNumId w:val="19"/>
  </w:num>
  <w:num w:numId="22">
    <w:abstractNumId w:val="18"/>
  </w:num>
  <w:num w:numId="23">
    <w:abstractNumId w:val="27"/>
  </w:num>
  <w:num w:numId="24">
    <w:abstractNumId w:val="21"/>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4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D774A"/>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02E"/>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631"/>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D6390"/>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8545"/>
    <o:shapelayout v:ext="edit">
      <o:idmap v:ext="edit" data="1"/>
    </o:shapelayout>
  </w:shapeDefaults>
  <w:decimalSymbol w:val=","/>
  <w:listSeparator w:val=";"/>
  <w15:docId w15:val="{80EC90F2-9D51-40D0-B99A-C302FB0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AADF-A54E-4563-8F50-61916047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2199</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Шпак Елена Васильевна</cp:lastModifiedBy>
  <cp:revision>4</cp:revision>
  <cp:lastPrinted>2019-02-08T05:35:00Z</cp:lastPrinted>
  <dcterms:created xsi:type="dcterms:W3CDTF">2019-02-08T05:30:00Z</dcterms:created>
  <dcterms:modified xsi:type="dcterms:W3CDTF">2019-02-11T05:52:00Z</dcterms:modified>
</cp:coreProperties>
</file>